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57" w:tblpY="133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 w14:paraId="766CF8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E14ED">
            <w:pPr>
              <w:rPr>
                <w:rFonts w:hint="default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6617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</w:tcPr>
          <w:p w14:paraId="4FB907D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 w14:paraId="3DC41CF7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1DBC2EE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0D459ED1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A340859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F457FF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E323E38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6F34A1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国家社会科学基金</w:t>
      </w:r>
    </w:p>
    <w:p w14:paraId="447C43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6A26EA3C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申  请  书</w:t>
      </w:r>
    </w:p>
    <w:p w14:paraId="16C717B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E740F6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78F91BA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40A46919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311454CB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>图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书 名 称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7BC8DB4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学 科 分 类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207495EF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作           者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86ABC6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出 版 单 位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1B079D2A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填 表 日 期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0CCBA298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2169C1CA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3DA4A9E1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7F7C596B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5479324A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全国哲学社会科学工作办公室</w:t>
      </w:r>
    </w:p>
    <w:p w14:paraId="6A90DE2D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202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6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年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7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月制</w:t>
      </w:r>
    </w:p>
    <w:p w14:paraId="464AC0F3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5069FFED">
      <w:pPr>
        <w:spacing w:line="520" w:lineRule="exact"/>
        <w:jc w:val="center"/>
        <w:rPr>
          <w:rFonts w:ascii="Times New Roman" w:hAnsi="Times New Roman" w:eastAsia="黑体" w:cs="黑体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eastAsia="zh-CN"/>
        </w:rPr>
        <w:t>出版单位和作者承诺</w:t>
      </w:r>
    </w:p>
    <w:p w14:paraId="6627E69B">
      <w:pPr>
        <w:widowControl w:val="0"/>
        <w:kinsoku/>
        <w:autoSpaceDE/>
        <w:autoSpaceDN/>
        <w:adjustRightInd/>
        <w:snapToGrid/>
        <w:spacing w:line="20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4044D872">
      <w:pPr>
        <w:widowControl w:val="0"/>
        <w:kinsoku/>
        <w:autoSpaceDE/>
        <w:autoSpaceDN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我们已认真阅读《202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val="en-US" w:eastAsia="zh-CN"/>
        </w:rPr>
        <w:t>6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57C6F91A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18DD2C13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BFE86EF">
      <w:pPr>
        <w:spacing w:line="520" w:lineRule="exact"/>
        <w:ind w:firstLine="560" w:firstLineChars="200"/>
        <w:jc w:val="both"/>
        <w:rPr>
          <w:rFonts w:ascii="Times New Roman" w:hAnsi="Times New Roman" w:eastAsia="黑体" w:cs="黑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28"/>
          <w:szCs w:val="28"/>
          <w:lang w:eastAsia="zh-CN"/>
        </w:rPr>
        <w:t>出版单位（盖章）                            作者（签名）：</w:t>
      </w:r>
    </w:p>
    <w:p w14:paraId="46DCCBAD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50FBA2F">
      <w:pPr>
        <w:spacing w:line="520" w:lineRule="exact"/>
        <w:ind w:firstLine="1400" w:firstLineChars="500"/>
        <w:jc w:val="both"/>
        <w:rPr>
          <w:rFonts w:ascii="Times New Roman" w:hAnsi="Times New Roman" w:eastAsia="楷体" w:cs="楷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楷体" w:cs="楷体"/>
          <w:color w:val="auto"/>
          <w:sz w:val="28"/>
          <w:szCs w:val="28"/>
          <w:lang w:eastAsia="zh-CN"/>
        </w:rPr>
        <w:t>年    月    日                                         年    月    日</w:t>
      </w:r>
    </w:p>
    <w:p w14:paraId="45C62F7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43D7EEE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EAB8786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BDB501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099115E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4F3D3F0E">
      <w:pPr>
        <w:widowControl w:val="0"/>
        <w:kinsoku/>
        <w:autoSpaceDE/>
        <w:autoSpaceDN/>
        <w:adjustRightInd/>
        <w:snapToGrid/>
        <w:spacing w:line="400" w:lineRule="exact"/>
        <w:ind w:firstLine="42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Cs w:val="20"/>
          <w:lang w:eastAsia="zh-CN"/>
        </w:rPr>
      </w:pPr>
    </w:p>
    <w:p w14:paraId="2FC2693F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10DE161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0个汉字（含标点符号）；“学科分类”按照《中国图书馆分类法》填写，如“K2  中国史”；“作者”只填写第一作者；“出版单位”按单位公章填写全称。</w:t>
      </w:r>
    </w:p>
    <w:p w14:paraId="48D6D832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三、《申请书》纸质版报送一式3份，统一用A3纸双面印制、中缝装订。</w:t>
      </w:r>
    </w:p>
    <w:p w14:paraId="256FA31E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26B8F6E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05B8475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一、</w:t>
      </w:r>
      <w:r>
        <w:rPr>
          <w:rFonts w:hint="eastAsia"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Style w:val="8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14:paraId="35D5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DE7E23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3DD1FE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43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00AF3F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0395AC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A8B89A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47540E6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1C49A172">
            <w:pPr>
              <w:widowControl w:val="0"/>
              <w:kinsoku/>
              <w:autoSpaceDE/>
              <w:autoSpaceDN/>
              <w:adjustRightInd/>
              <w:snapToGrid/>
              <w:ind w:firstLine="300" w:firstLineChars="150"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28883B72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73BF567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6C7B8D2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1C10D2B8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3B846A5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14:paraId="6616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D22394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A441A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61C300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703C187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是□ 否□</w:t>
            </w:r>
          </w:p>
        </w:tc>
      </w:tr>
      <w:tr w14:paraId="4B9C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2B1622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A96EC2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599914D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22F6891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A2E91B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7BA26D6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55F1440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1BA302C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DE0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BC7A00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F91CA5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408F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1CC41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CDC74E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BEA90F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F9A32D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CD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0E5C32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544E2B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1BD56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9BBAB6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94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5C3BD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539C874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3BC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07917A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AC6FF0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CAD5B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6A282F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EA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27EB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18255DF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65981CD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（限报3项）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B08576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3CA1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28BDB0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E7E46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6C4D27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D81F4D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3B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DACA3F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09F02C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DA02C5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79D2AC9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6BD94E4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3EC0929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0CF1A3C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4C6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EAE80F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18FA8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5B310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42F36A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1C851FD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14:paraId="3450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873EE8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82CC5F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33B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D7AAD7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9B9539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7ED640C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AB27B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8E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9C9C1A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D916346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11F079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A39858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F4E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5381D4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A88A83A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66708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F3A9C1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F67B42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二、图书基本情况</w:t>
      </w: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060"/>
      </w:tblGrid>
      <w:tr w14:paraId="372F0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cantSplit/>
          <w:trHeight w:val="13299" w:hRule="atLeast"/>
          <w:jc w:val="center"/>
        </w:trPr>
        <w:tc>
          <w:tcPr>
            <w:tcW w:w="9060" w:type="dxa"/>
            <w:shd w:val="clear" w:color="auto" w:fill="FFFFFF"/>
            <w:noWrap/>
          </w:tcPr>
          <w:p w14:paraId="7FFEE133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1.图书选题的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1CB098E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2.图书主要内容（含目录），通俗化表达的主要措施；</w:t>
            </w:r>
          </w:p>
          <w:p w14:paraId="15F280D4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1E9BA14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480CF8E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5.图书预期社会效益、经济效益及其他绩效目标分析；</w:t>
            </w:r>
          </w:p>
          <w:p w14:paraId="588EC6D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6.图书内容是否涉及国家秘密，是否存在需履行重大选题备案的情况；</w:t>
            </w:r>
          </w:p>
          <w:p w14:paraId="4E6A32C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7.其他需要说明的情况。</w:t>
            </w:r>
          </w:p>
        </w:tc>
      </w:tr>
    </w:tbl>
    <w:p w14:paraId="7766D10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三、图书编写和出版计划</w:t>
      </w:r>
    </w:p>
    <w:tbl>
      <w:tblPr>
        <w:tblStyle w:val="8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122"/>
      </w:tblGrid>
      <w:tr w14:paraId="63B8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3244" w:hRule="atLeast"/>
          <w:jc w:val="center"/>
        </w:trPr>
        <w:tc>
          <w:tcPr>
            <w:tcW w:w="9122" w:type="dxa"/>
            <w:shd w:val="clear" w:color="auto" w:fill="FFFFFF"/>
            <w:noWrap/>
          </w:tcPr>
          <w:p w14:paraId="07A2D70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提要：1.图书作者与出版单位的责任分工情况；</w:t>
            </w:r>
          </w:p>
          <w:p w14:paraId="5640AAB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2.图书编写计划与进度安排；</w:t>
            </w:r>
          </w:p>
          <w:p w14:paraId="22EAA40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3.图书编审、出版、发行等各环节的权责、任务分工和进度安排等情况；</w:t>
            </w:r>
          </w:p>
          <w:p w14:paraId="5069AA3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4.其他需要说明的情况。</w:t>
            </w:r>
          </w:p>
        </w:tc>
      </w:tr>
    </w:tbl>
    <w:p w14:paraId="59653EB3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四、发行和宣传推广计划</w:t>
      </w:r>
    </w:p>
    <w:tbl>
      <w:tblPr>
        <w:tblStyle w:val="8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671"/>
        <w:gridCol w:w="940"/>
        <w:gridCol w:w="1651"/>
        <w:gridCol w:w="2341"/>
        <w:gridCol w:w="1155"/>
        <w:gridCol w:w="2336"/>
      </w:tblGrid>
      <w:tr w14:paraId="1E2F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49B69E4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1E1B506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3AE48B2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16E162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7E2A5CE6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7B51B7F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01A6B71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EED8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4F90F15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 w:val="continue"/>
            <w:shd w:val="clear" w:color="auto" w:fill="FFFFFF"/>
            <w:noWrap/>
            <w:vAlign w:val="center"/>
          </w:tcPr>
          <w:p w14:paraId="459FCF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71E2FB4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2F98C96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60E54A2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1051D08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2A7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0850C0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4CFE4F8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2289E57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2BB9007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1F6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3D5C584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14:paraId="792E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0324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048C2920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="1201" w:leftChars="191" w:hanging="800" w:hangingChars="400"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</w:t>
            </w: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32E793B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2.社会舆论应急预案。</w:t>
            </w:r>
          </w:p>
        </w:tc>
      </w:tr>
    </w:tbl>
    <w:p w14:paraId="0509618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五、经费概算</w:t>
      </w:r>
    </w:p>
    <w:tbl>
      <w:tblPr>
        <w:tblStyle w:val="8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14:paraId="7B84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5FB030C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（一）经费分配方案（按30万元分配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14:paraId="558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7EDF178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6D9F9066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="1000" w:firstLineChars="500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60967A95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32BC8F64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</w:tr>
      <w:tr w14:paraId="2A82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7B0BC6F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14:paraId="4F23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11D0EBE3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C911AD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22F9CF6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E9C6F34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3E11AA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FBA38D0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14:paraId="0E48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DA15219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E0BB6C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940564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75FE7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C7202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FC6B9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B5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063043A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AB700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2BAC65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90993F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EEE7C8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62DA2F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8EE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474BFC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8759E1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36308F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41DE26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747EC4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F1563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1D6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E1314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D34A97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E8DEE1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0AA48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AC5A5C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AFCAE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41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4D7F801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DF5E54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24E4D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2A3D80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CF48C3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8F7E83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43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FC72BF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CF151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1CE4AD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D1B4DE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F9782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70574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4D3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72E428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71272B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8FD8F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753D1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57E753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58CC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245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38357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5136D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03A9C7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4FA7A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FCBD4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973AA4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13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59BAB24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8B92C3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DA3D79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9420E1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860EB7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A97397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63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7D4E4F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0CC2A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5CDAC3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B22AE5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466424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798433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C11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E72A0A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48F3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61B7AF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9B338A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995247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EED50F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CA5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BE05D0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090FAF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3221F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0B4268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06B8B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576417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E94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574411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42AF9C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8C88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BE4BCC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9BEBD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AC5AE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0BC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FCCAE4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0ED6D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4F39A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166F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1685E0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9619F3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980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EFCFA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9492D9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EEA3B9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8FDD98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73658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02F2E5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716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71387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A65572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5A17CA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22D7C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9B3610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A35146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21CE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7F64743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BA0C5B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C0DF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38FEE9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9DC931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4E0B43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60B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394377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3A4BEB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0EB37A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56CCD4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DDC2B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174F1B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2B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BB53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FE33B5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863EFC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6052B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030EB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1D5C73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B6E933B">
      <w:pP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  <w:t>注：“经费使用简述”参照《国家社会科学基金项目资金管理办法》直接费用开支范围。</w:t>
      </w:r>
    </w:p>
    <w:p w14:paraId="386782E6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六、出版单位意见</w:t>
      </w:r>
    </w:p>
    <w:tbl>
      <w:tblPr>
        <w:tblStyle w:val="8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28" w:type="dxa"/>
          <w:left w:w="108" w:type="dxa"/>
          <w:bottom w:w="0" w:type="dxa"/>
          <w:right w:w="108" w:type="dxa"/>
        </w:tblCellMar>
      </w:tblPr>
      <w:tblGrid>
        <w:gridCol w:w="1587"/>
        <w:gridCol w:w="3975"/>
        <w:gridCol w:w="1132"/>
        <w:gridCol w:w="2502"/>
      </w:tblGrid>
      <w:tr w14:paraId="75B2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46001EA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63AD2DE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47A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71975F4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961D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6F49A6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28BF0CD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236E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5A7D6F5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A0B008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                     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01653C5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11A70D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FA71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1EA4DC5D">
            <w:pPr>
              <w:widowControl w:val="0"/>
              <w:kinsoku/>
              <w:autoSpaceDE/>
              <w:autoSpaceDN/>
              <w:adjustRightInd/>
              <w:snapToGrid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14:paraId="46F2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844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7ED5F50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96B7CA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BD70B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76269E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15792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5FC00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F1B544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B9F0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652A2B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4381D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AFDA54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A8BFD3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8E563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D48D9D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D8A8CE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7BA50ED8">
            <w:pPr>
              <w:widowControl w:val="0"/>
              <w:kinsoku/>
              <w:autoSpaceDE/>
              <w:autoSpaceDN/>
              <w:adjustRightInd/>
              <w:snapToGrid/>
              <w:ind w:firstLine="200" w:firstLineChars="1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4DAD7D6">
            <w:pPr>
              <w:widowControl w:val="0"/>
              <w:kinsoku/>
              <w:autoSpaceDE/>
              <w:autoSpaceDN/>
              <w:adjustRightInd/>
              <w:snapToGrid/>
              <w:ind w:firstLine="6200" w:firstLineChars="3100"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 月      日</w:t>
            </w:r>
          </w:p>
        </w:tc>
      </w:tr>
    </w:tbl>
    <w:p w14:paraId="1665037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20E48E2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Style w:val="8"/>
        <w:tblW w:w="9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 w14:paraId="048C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596" w:hRule="atLeast"/>
          <w:jc w:val="center"/>
        </w:trPr>
        <w:tc>
          <w:tcPr>
            <w:tcW w:w="9252" w:type="dxa"/>
            <w:noWrap/>
          </w:tcPr>
          <w:p w14:paraId="05083FB6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EF8224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所需的时间和条件；本单位是否同意承担本项目的管理任务和信誉保证。</w:t>
            </w:r>
          </w:p>
          <w:p w14:paraId="5AAD902E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D583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6DA0F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9AD2680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8"/>
                <w:szCs w:val="28"/>
                <w:lang w:eastAsia="zh-CN"/>
              </w:rPr>
              <w:t>申报书填写的内容属实；本单位能提供完成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8"/>
                <w:szCs w:val="28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8"/>
                <w:szCs w:val="28"/>
                <w:lang w:eastAsia="zh-CN"/>
              </w:rPr>
              <w:t>所需的时间和条件；本单位同意承担本项目的管理任务和信誉保证。</w:t>
            </w:r>
          </w:p>
          <w:p w14:paraId="415E42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5E31F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8A3FA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EE1E3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D318D0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DF143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F4E99F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7095D3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266F478">
            <w:pPr>
              <w:widowControl w:val="0"/>
              <w:kinsoku/>
              <w:autoSpaceDE/>
              <w:autoSpaceDN/>
              <w:adjustRightInd/>
              <w:snapToGrid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                                                        单 位 公 章</w:t>
            </w:r>
          </w:p>
          <w:p w14:paraId="0AF72508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4BABD81">
            <w:pPr>
              <w:widowControl w:val="0"/>
              <w:kinsoku/>
              <w:autoSpaceDE/>
              <w:autoSpaceDN/>
              <w:adjustRightInd/>
              <w:snapToGrid/>
              <w:ind w:firstLine="1400" w:firstLineChars="7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年     月     日                                                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年     月      日</w:t>
            </w:r>
          </w:p>
        </w:tc>
      </w:tr>
    </w:tbl>
    <w:p w14:paraId="51E0558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八、出版单位与作者签订的出版协议（须包含经费分配相关内容）</w:t>
      </w:r>
    </w:p>
    <w:p w14:paraId="2E9CECE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3A56F5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01B4A2F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4B74A2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>
      <w:footerReference r:id="rId3" w:type="default"/>
      <w:pgSz w:w="11913" w:h="16840"/>
      <w:pgMar w:top="1440" w:right="1800" w:bottom="1440" w:left="18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22184">
    <w:pPr>
      <w:spacing w:line="14" w:lineRule="auto"/>
      <w:rPr>
        <w:sz w:val="2"/>
      </w:rPr>
    </w:pPr>
    <w:r>
      <w:rPr>
        <w:sz w:val="2"/>
      </w:rP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061F3AD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formatting="1"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hYWUwOWQwYmIxMWEzZGZlYWNmNjIxMzk0MDUyOWQifQ=="/>
  </w:docVars>
  <w:rsids>
    <w:rsidRoot w:val="00242FF7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455DC1"/>
    <w:rsid w:val="004B0405"/>
    <w:rsid w:val="004C588D"/>
    <w:rsid w:val="005D0A76"/>
    <w:rsid w:val="006A414A"/>
    <w:rsid w:val="006A7828"/>
    <w:rsid w:val="006F3EB3"/>
    <w:rsid w:val="0070181C"/>
    <w:rsid w:val="00713C95"/>
    <w:rsid w:val="00741BA5"/>
    <w:rsid w:val="00772E59"/>
    <w:rsid w:val="007E13CC"/>
    <w:rsid w:val="00825C75"/>
    <w:rsid w:val="0082664E"/>
    <w:rsid w:val="008272CB"/>
    <w:rsid w:val="008D76B7"/>
    <w:rsid w:val="009146EB"/>
    <w:rsid w:val="009175D4"/>
    <w:rsid w:val="00961AAC"/>
    <w:rsid w:val="00964533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F60490"/>
    <w:rsid w:val="00F64A85"/>
    <w:rsid w:val="00FA1ADC"/>
    <w:rsid w:val="117402BE"/>
    <w:rsid w:val="13A27FC6"/>
    <w:rsid w:val="13FB75AE"/>
    <w:rsid w:val="15C4BF33"/>
    <w:rsid w:val="225F85DC"/>
    <w:rsid w:val="2D778C37"/>
    <w:rsid w:val="3A6D7DA6"/>
    <w:rsid w:val="3B8D1186"/>
    <w:rsid w:val="3BEA1A00"/>
    <w:rsid w:val="3E3FB29D"/>
    <w:rsid w:val="3FD7DF7F"/>
    <w:rsid w:val="3FFE1B2C"/>
    <w:rsid w:val="4FFBF63B"/>
    <w:rsid w:val="53FF1051"/>
    <w:rsid w:val="56A5412D"/>
    <w:rsid w:val="57FE57A5"/>
    <w:rsid w:val="595F6D58"/>
    <w:rsid w:val="5E69AEEB"/>
    <w:rsid w:val="5FFFE226"/>
    <w:rsid w:val="649F5E08"/>
    <w:rsid w:val="656C7043"/>
    <w:rsid w:val="65FF6D06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7F94F98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7FF6D29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Body Text Indent"/>
    <w:basedOn w:val="1"/>
    <w:qFormat/>
    <w:uiPriority w:val="0"/>
    <w:rPr>
      <w:rFonts w:ascii="黑体" w:eastAsia="黑体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customStyle="1" w:styleId="16">
    <w:name w:val="列出段落1"/>
    <w:basedOn w:val="1"/>
    <w:qFormat/>
    <w:uiPriority w:val="0"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17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ZXB.COM</Company>
  <Pages>9</Pages>
  <Words>1455</Words>
  <Characters>1481</Characters>
  <Lines>31</Lines>
  <Paragraphs>8</Paragraphs>
  <TotalTime>1</TotalTime>
  <ScaleCrop>false</ScaleCrop>
  <LinksUpToDate>false</LinksUpToDate>
  <CharactersWithSpaces>2092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2024-06-11T11:15:00Z</dcterms:created>
  <dc:creator>李淑玉</dc:creator>
  <cp:lastModifiedBy>lainey</cp:lastModifiedBy>
  <cp:lastPrinted>2026-06-26T00:17:00Z</cp:lastPrinted>
  <dcterms:modified xsi:type="dcterms:W3CDTF">2026-07-08T09:01:49Z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2052-12.1.0.26375</vt:lpwstr>
  </property>
  <property fmtid="{D5CDD505-2E9C-101B-9397-08002B2CF9AE}" pid="6" name="ICV">
    <vt:lpwstr>B6928FF8D4A54134AC48F2B098925ACA_13</vt:lpwstr>
  </property>
  <property fmtid="{D5CDD505-2E9C-101B-9397-08002B2CF9AE}" pid="7" name="KSOTemplateDocerSaveRecord">
    <vt:lpwstr>eyJoZGlkIjoiODU0YmY4OWUwMTZkMmExYzRlMGQyZWNhNDQ1OWE3YWYiLCJ1c2VySWQiOiI5NzA3NDk5MDAifQ==</vt:lpwstr>
  </property>
</Properties>
</file>