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FE5" w:rsidRDefault="005F1FE5" w:rsidP="005F1FE5">
      <w:pPr>
        <w:spacing w:line="60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附件5</w:t>
      </w:r>
    </w:p>
    <w:p w:rsidR="005F1FE5" w:rsidRDefault="005F1FE5" w:rsidP="005F1FE5">
      <w:pPr>
        <w:spacing w:line="600" w:lineRule="exact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2022年度海南省哲学社会科学规划课题（思政专项）申报汇总表</w:t>
      </w:r>
    </w:p>
    <w:p w:rsidR="005F1FE5" w:rsidRDefault="005F1FE5" w:rsidP="005F1FE5">
      <w:pPr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学校名称：              (公章)                                      填报日期：     年    月    日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700"/>
        <w:gridCol w:w="3100"/>
        <w:gridCol w:w="1116"/>
        <w:gridCol w:w="3260"/>
        <w:gridCol w:w="1240"/>
        <w:gridCol w:w="1280"/>
        <w:gridCol w:w="1260"/>
        <w:gridCol w:w="2074"/>
      </w:tblGrid>
      <w:tr w:rsidR="005F1FE5" w:rsidTr="00FF65AB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目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负责人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项目参与人员（用顿号隔开）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研究期限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所属学科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申请经费（万元）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预期成果</w:t>
            </w:r>
          </w:p>
        </w:tc>
      </w:tr>
      <w:tr w:rsidR="005F1FE5" w:rsidTr="00FF65AB">
        <w:trPr>
          <w:trHeight w:val="4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F1FE5" w:rsidTr="00FF65AB">
        <w:trPr>
          <w:trHeight w:val="4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F1FE5" w:rsidTr="00FF65AB">
        <w:trPr>
          <w:trHeight w:val="4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F1FE5" w:rsidTr="00FF65AB">
        <w:trPr>
          <w:trHeight w:val="4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F1FE5" w:rsidTr="00FF65AB">
        <w:trPr>
          <w:trHeight w:val="4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FE5" w:rsidRDefault="005F1FE5" w:rsidP="00FF65AB">
            <w:pPr>
              <w:widowControl/>
              <w:spacing w:line="6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5F1FE5" w:rsidRDefault="005F1FE5" w:rsidP="005F1FE5">
      <w:pPr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                                   联系电话：</w:t>
      </w:r>
    </w:p>
    <w:p w:rsidR="005F1FE5" w:rsidRDefault="005F1FE5" w:rsidP="005F1FE5">
      <w:pPr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说明:1.所属学科按照《中华人民共和国学科分类与代码国家标准》GB/T 13745-2009填写到二级学科。</w:t>
      </w:r>
    </w:p>
    <w:p w:rsidR="005F1FE5" w:rsidRDefault="005F1FE5" w:rsidP="005F1FE5">
      <w:pPr>
        <w:spacing w:line="6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2.“预期成果”的表述形式为：专著、译著或教材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</w:rPr>
        <w:t>部，论文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</w:rPr>
        <w:t>篇，研究报告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</w:rPr>
        <w:t>篇等，内容应与申请书一致。</w:t>
      </w:r>
    </w:p>
    <w:p w:rsidR="005F1FE5" w:rsidRDefault="005F1FE5" w:rsidP="005F1FE5">
      <w:pPr>
        <w:tabs>
          <w:tab w:val="left" w:pos="0"/>
        </w:tabs>
        <w:spacing w:line="300" w:lineRule="exact"/>
        <w:jc w:val="left"/>
        <w:rPr>
          <w:rFonts w:ascii="仿宋" w:hAnsi="仿宋" w:hint="eastAsia"/>
        </w:rPr>
        <w:sectPr w:rsidR="005F1FE5">
          <w:pgSz w:w="16838" w:h="11906" w:orient="landscape"/>
          <w:pgMar w:top="1474" w:right="1814" w:bottom="1417" w:left="1417" w:header="851" w:footer="1417" w:gutter="0"/>
          <w:cols w:space="720"/>
          <w:docGrid w:type="lines" w:linePitch="312"/>
        </w:sectPr>
      </w:pPr>
      <w:r>
        <w:rPr>
          <w:rFonts w:ascii="宋体" w:hAnsi="宋体" w:hint="eastAsia"/>
          <w:sz w:val="28"/>
          <w:szCs w:val="28"/>
        </w:rPr>
        <w:t xml:space="preserve">     3.研究期限起始时间为2022年11月。</w:t>
      </w:r>
      <w:bookmarkStart w:id="0" w:name="_GoBack"/>
      <w:bookmarkEnd w:id="0"/>
    </w:p>
    <w:p w:rsidR="000B3366" w:rsidRPr="005F1FE5" w:rsidRDefault="000B3366"/>
    <w:sectPr w:rsidR="000B3366" w:rsidRPr="005F1FE5" w:rsidSect="005F1FE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FE5"/>
    <w:rsid w:val="000B3366"/>
    <w:rsid w:val="005F1FE5"/>
    <w:rsid w:val="00C50215"/>
    <w:rsid w:val="00EB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EE9FA4-325A-4041-A133-5CA7F5D7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FE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2022-09-22T11:02:00Z</dcterms:created>
  <dcterms:modified xsi:type="dcterms:W3CDTF">2022-09-22T11:03:00Z</dcterms:modified>
</cp:coreProperties>
</file>