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DE9F68">
      <w:pPr>
        <w:bidi w:val="0"/>
        <w:rPr>
          <w:rFonts w:hint="eastAsia"/>
        </w:rPr>
      </w:pP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846"/>
        <w:gridCol w:w="1846"/>
        <w:gridCol w:w="1846"/>
        <w:gridCol w:w="1846"/>
      </w:tblGrid>
      <w:tr w14:paraId="6BAD3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9B9A3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华文中宋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课题登记号</w:t>
            </w:r>
          </w:p>
        </w:tc>
        <w:tc>
          <w:tcPr>
            <w:tcW w:w="1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7CCC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华文中宋" w:cs="Times New Roman"/>
                <w:b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5289C69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华文中宋" w:cs="Times New Roman"/>
                <w:b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8CC4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华文中宋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选题序号</w:t>
            </w:r>
          </w:p>
        </w:tc>
        <w:tc>
          <w:tcPr>
            <w:tcW w:w="1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2AA8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华文中宋" w:cs="Times New Roman"/>
                <w:b/>
                <w:bCs w:val="0"/>
                <w:kern w:val="2"/>
                <w:sz w:val="24"/>
                <w:szCs w:val="24"/>
              </w:rPr>
            </w:pPr>
          </w:p>
        </w:tc>
      </w:tr>
    </w:tbl>
    <w:p w14:paraId="5B39FE30"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0"/>
        <w:jc w:val="both"/>
        <w:rPr>
          <w:rFonts w:hint="default" w:ascii="Times New Roman" w:hAnsi="Times New Roman" w:eastAsia="华文中宋" w:cs="Times New Roman"/>
          <w:b/>
          <w:bCs w:val="0"/>
          <w:kern w:val="2"/>
          <w:sz w:val="44"/>
          <w:szCs w:val="44"/>
        </w:rPr>
      </w:pPr>
      <w:r>
        <w:rPr>
          <w:rFonts w:hint="default" w:ascii="Times New Roman" w:hAnsi="Times New Roman" w:eastAsia="华文中宋" w:cs="Times New Roman"/>
          <w:b/>
          <w:bCs w:val="0"/>
          <w:kern w:val="2"/>
          <w:sz w:val="44"/>
          <w:szCs w:val="44"/>
          <w:lang w:val="en-US" w:eastAsia="zh-CN" w:bidi="ar"/>
        </w:rPr>
        <w:t xml:space="preserve"> </w:t>
      </w:r>
    </w:p>
    <w:p w14:paraId="1B53409B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Times New Roman" w:hAnsi="Times New Roman" w:eastAsia="方正小标宋_GBK" w:cs="Times New Roman"/>
          <w:b w:val="0"/>
          <w:bCs/>
          <w:kern w:val="2"/>
          <w:sz w:val="44"/>
          <w:szCs w:val="44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/>
          <w:kern w:val="2"/>
          <w:sz w:val="44"/>
          <w:szCs w:val="44"/>
          <w:lang w:val="en-US" w:eastAsia="zh-CN" w:bidi="ar"/>
        </w:rPr>
        <w:t>海南省哲学社会科学规划课题（思政专项）</w:t>
      </w:r>
    </w:p>
    <w:p w14:paraId="6E3E8FD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default" w:ascii="Times New Roman" w:hAnsi="Times New Roman" w:eastAsia="华文中宋" w:cs="Times New Roman"/>
          <w:b/>
          <w:bCs w:val="0"/>
          <w:kern w:val="2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kern w:val="2"/>
          <w:sz w:val="44"/>
          <w:szCs w:val="44"/>
          <w:lang w:val="en-US" w:eastAsia="zh-CN" w:bidi="ar"/>
        </w:rPr>
        <w:t>评审意见表</w:t>
      </w:r>
    </w:p>
    <w:bookmarkEnd w:id="0"/>
    <w:p w14:paraId="75AEB8D1">
      <w:pPr>
        <w:keepNext w:val="0"/>
        <w:keepLines w:val="0"/>
        <w:widowControl w:val="0"/>
        <w:suppressLineNumbers w:val="0"/>
        <w:spacing w:before="0" w:beforeAutospacing="0" w:after="0" w:afterAutospacing="0"/>
        <w:ind w:left="-718" w:leftChars="-342" w:right="0"/>
        <w:jc w:val="both"/>
        <w:rPr>
          <w:rFonts w:hint="default" w:ascii="Times New Roman" w:hAnsi="Times New Roman" w:eastAsia="黑体" w:cs="Times New Roman"/>
          <w:kern w:val="2"/>
          <w:sz w:val="18"/>
          <w:szCs w:val="18"/>
        </w:rPr>
      </w:pPr>
      <w:r>
        <w:rPr>
          <w:rFonts w:hint="default" w:ascii="Times New Roman" w:hAnsi="Times New Roman" w:eastAsia="黑体" w:cs="Times New Roman"/>
          <w:kern w:val="2"/>
          <w:sz w:val="18"/>
          <w:szCs w:val="18"/>
          <w:lang w:val="en-US" w:eastAsia="zh-CN" w:bidi="ar"/>
        </w:rPr>
        <w:t xml:space="preserve"> </w:t>
      </w:r>
    </w:p>
    <w:tbl>
      <w:tblPr>
        <w:tblStyle w:val="4"/>
        <w:tblW w:w="505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682"/>
        <w:gridCol w:w="2561"/>
        <w:gridCol w:w="661"/>
        <w:gridCol w:w="661"/>
        <w:gridCol w:w="661"/>
        <w:gridCol w:w="661"/>
        <w:gridCol w:w="661"/>
        <w:gridCol w:w="661"/>
        <w:gridCol w:w="662"/>
        <w:gridCol w:w="675"/>
      </w:tblGrid>
      <w:tr w14:paraId="5FB9A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EDEA8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评价</w:t>
            </w:r>
          </w:p>
          <w:p w14:paraId="54F62C6D">
            <w:pPr>
              <w:keepNext w:val="0"/>
              <w:keepLines w:val="0"/>
              <w:widowControl w:val="0"/>
              <w:suppressLineNumbers w:val="0"/>
              <w:tabs>
                <w:tab w:val="left" w:pos="432"/>
              </w:tabs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指标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D1628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权重</w:t>
            </w:r>
          </w:p>
        </w:tc>
        <w:tc>
          <w:tcPr>
            <w:tcW w:w="13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4106E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指标说明</w:t>
            </w:r>
          </w:p>
        </w:tc>
        <w:tc>
          <w:tcPr>
            <w:tcW w:w="2838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AEFB73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专家评分</w:t>
            </w:r>
          </w:p>
        </w:tc>
      </w:tr>
      <w:tr w14:paraId="2CF0E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0" w:hRule="atLeast"/>
          <w:jc w:val="center"/>
        </w:trPr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B8D15B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选题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AC962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3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2EE68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主要考察选题的学术价值或应用价值，对省内外研究状况的总体把握程度。</w:t>
            </w:r>
          </w:p>
        </w:tc>
        <w:tc>
          <w:tcPr>
            <w:tcW w:w="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57A2C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"/>
              </w:rPr>
              <w:t>10分</w:t>
            </w:r>
          </w:p>
        </w:tc>
        <w:tc>
          <w:tcPr>
            <w:tcW w:w="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BD1C6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"/>
              </w:rPr>
              <w:t>9分</w:t>
            </w:r>
          </w:p>
        </w:tc>
        <w:tc>
          <w:tcPr>
            <w:tcW w:w="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8A4737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"/>
              </w:rPr>
              <w:t>8分</w:t>
            </w:r>
          </w:p>
        </w:tc>
        <w:tc>
          <w:tcPr>
            <w:tcW w:w="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ED0B9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"/>
              </w:rPr>
              <w:t>7分</w:t>
            </w:r>
          </w:p>
        </w:tc>
        <w:tc>
          <w:tcPr>
            <w:tcW w:w="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7850F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"/>
              </w:rPr>
              <w:t>6分</w:t>
            </w:r>
          </w:p>
        </w:tc>
        <w:tc>
          <w:tcPr>
            <w:tcW w:w="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046E8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"/>
              </w:rPr>
              <w:t>5分</w:t>
            </w:r>
          </w:p>
        </w:tc>
        <w:tc>
          <w:tcPr>
            <w:tcW w:w="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DD2D3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"/>
              </w:rPr>
              <w:t>4分</w:t>
            </w:r>
          </w:p>
        </w:tc>
        <w:tc>
          <w:tcPr>
            <w:tcW w:w="3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DF49D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"/>
              </w:rPr>
              <w:t>3分</w:t>
            </w:r>
          </w:p>
        </w:tc>
      </w:tr>
      <w:tr w14:paraId="5ECA7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0" w:hRule="atLeast"/>
          <w:jc w:val="center"/>
        </w:trPr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D2059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论证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F4DC2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3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CE4F7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主要考察研究内容、基本观点、研究思路、研究方法和创新之处。</w:t>
            </w:r>
          </w:p>
        </w:tc>
        <w:tc>
          <w:tcPr>
            <w:tcW w:w="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919EC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"/>
              </w:rPr>
              <w:t>10分</w:t>
            </w:r>
          </w:p>
        </w:tc>
        <w:tc>
          <w:tcPr>
            <w:tcW w:w="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77536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"/>
              </w:rPr>
              <w:t>9分</w:t>
            </w:r>
          </w:p>
        </w:tc>
        <w:tc>
          <w:tcPr>
            <w:tcW w:w="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5FC5B8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"/>
              </w:rPr>
              <w:t>8分</w:t>
            </w:r>
          </w:p>
        </w:tc>
        <w:tc>
          <w:tcPr>
            <w:tcW w:w="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02074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"/>
              </w:rPr>
              <w:t>7分</w:t>
            </w:r>
          </w:p>
        </w:tc>
        <w:tc>
          <w:tcPr>
            <w:tcW w:w="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A2043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"/>
              </w:rPr>
              <w:t>6分</w:t>
            </w:r>
          </w:p>
        </w:tc>
        <w:tc>
          <w:tcPr>
            <w:tcW w:w="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9EEF3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"/>
              </w:rPr>
              <w:t>5分</w:t>
            </w:r>
          </w:p>
        </w:tc>
        <w:tc>
          <w:tcPr>
            <w:tcW w:w="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F39CE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"/>
              </w:rPr>
              <w:t>4分</w:t>
            </w:r>
          </w:p>
        </w:tc>
        <w:tc>
          <w:tcPr>
            <w:tcW w:w="3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FD82F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"/>
              </w:rPr>
              <w:t>3分</w:t>
            </w:r>
          </w:p>
        </w:tc>
      </w:tr>
      <w:tr w14:paraId="4B837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0" w:hRule="atLeast"/>
          <w:jc w:val="center"/>
        </w:trPr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27F0E6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研究基础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9ADDE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3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3505C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主要考察课题负责人的前期相关研究成果和主要参考文献。</w:t>
            </w:r>
          </w:p>
        </w:tc>
        <w:tc>
          <w:tcPr>
            <w:tcW w:w="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D468E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"/>
              </w:rPr>
              <w:t>10分</w:t>
            </w:r>
          </w:p>
        </w:tc>
        <w:tc>
          <w:tcPr>
            <w:tcW w:w="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ADB5F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"/>
              </w:rPr>
              <w:t>9分</w:t>
            </w:r>
          </w:p>
        </w:tc>
        <w:tc>
          <w:tcPr>
            <w:tcW w:w="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C5502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"/>
              </w:rPr>
              <w:t>8分</w:t>
            </w:r>
          </w:p>
        </w:tc>
        <w:tc>
          <w:tcPr>
            <w:tcW w:w="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41754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"/>
              </w:rPr>
              <w:t>7分</w:t>
            </w:r>
          </w:p>
        </w:tc>
        <w:tc>
          <w:tcPr>
            <w:tcW w:w="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88CF9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"/>
              </w:rPr>
              <w:t>6分</w:t>
            </w:r>
          </w:p>
        </w:tc>
        <w:tc>
          <w:tcPr>
            <w:tcW w:w="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D7B7F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"/>
              </w:rPr>
              <w:t>5分</w:t>
            </w:r>
          </w:p>
        </w:tc>
        <w:tc>
          <w:tcPr>
            <w:tcW w:w="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BB555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"/>
              </w:rPr>
              <w:t>4分</w:t>
            </w:r>
          </w:p>
        </w:tc>
        <w:tc>
          <w:tcPr>
            <w:tcW w:w="3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10FF0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"/>
              </w:rPr>
              <w:t>3分</w:t>
            </w:r>
          </w:p>
        </w:tc>
      </w:tr>
      <w:tr w14:paraId="37F7B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  <w:jc w:val="center"/>
        </w:trPr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F2525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综合</w:t>
            </w:r>
          </w:p>
          <w:p w14:paraId="0B5E96B7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评价</w:t>
            </w:r>
          </w:p>
        </w:tc>
        <w:tc>
          <w:tcPr>
            <w:tcW w:w="173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97597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是否建议入围</w:t>
            </w:r>
          </w:p>
        </w:tc>
        <w:tc>
          <w:tcPr>
            <w:tcW w:w="2838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02EA3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A  建议入围</w:t>
            </w:r>
          </w:p>
        </w:tc>
      </w:tr>
      <w:tr w14:paraId="2EA51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0" w:hRule="atLeast"/>
          <w:jc w:val="center"/>
        </w:trPr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B701B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备注</w:t>
            </w:r>
          </w:p>
        </w:tc>
        <w:tc>
          <w:tcPr>
            <w:tcW w:w="4574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CBFC4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445E3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0" w:hRule="atLeast"/>
          <w:jc w:val="center"/>
        </w:trPr>
        <w:tc>
          <w:tcPr>
            <w:tcW w:w="5000" w:type="pct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C56D6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20" w:lineRule="exact"/>
              <w:ind w:left="0" w:right="0" w:rightChars="0" w:firstLine="0" w:firstLineChars="0"/>
              <w:jc w:val="both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"/>
              </w:rPr>
              <w:t>评审专家（签章）：</w:t>
            </w:r>
          </w:p>
        </w:tc>
      </w:tr>
    </w:tbl>
    <w:p w14:paraId="06E1E8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40" w:lineRule="exac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说明：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1.本表由评审专家填写，申请人不得填写。课题登记号不填，选题序号由申请人填写（例如：重点1号、一般2号）。2.请在“评价指标”对应的“专家评分”栏选择一个分值画圈，不能漏画，也不能多画，权重仅供参考；如建议该课题入围，请在“综合评价”栏A上画圈。“备注”栏可填写需要说明的其他事项或不填写。本表须评审专家本人签字或盖章有效。</w:t>
      </w:r>
    </w:p>
    <w:p w14:paraId="3C1AB7BD">
      <w:pPr>
        <w:pStyle w:val="2"/>
        <w:rPr>
          <w:rFonts w:hint="eastAsia"/>
          <w:lang w:val="en-US" w:eastAsia="zh-CN"/>
        </w:rPr>
        <w:sectPr>
          <w:pgSz w:w="11906" w:h="16838"/>
          <w:pgMar w:top="1814" w:right="1417" w:bottom="1440" w:left="1474" w:header="851" w:footer="1446" w:gutter="0"/>
          <w:cols w:space="720" w:num="1"/>
          <w:rtlGutter w:val="0"/>
          <w:docGrid w:type="lines" w:linePitch="312" w:charSpace="0"/>
        </w:sectPr>
      </w:pPr>
    </w:p>
    <w:p w14:paraId="24657CE0"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640" w:lineRule="exact"/>
        <w:ind w:left="0" w:right="0"/>
        <w:jc w:val="center"/>
        <w:rPr>
          <w:rFonts w:hint="default" w:ascii="Times New Roman" w:hAnsi="Times New Roman" w:eastAsia="方正小标宋_GBK" w:cs="Times New Roman"/>
          <w:b w:val="0"/>
          <w:bCs/>
          <w:kern w:val="2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kern w:val="2"/>
          <w:sz w:val="44"/>
          <w:szCs w:val="44"/>
          <w:lang w:val="en-US" w:eastAsia="zh-CN" w:bidi="ar"/>
        </w:rPr>
        <w:t>海南省哲学社会科学规划课题</w:t>
      </w:r>
    </w:p>
    <w:p w14:paraId="166AD07B"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640" w:lineRule="exact"/>
        <w:ind w:left="0" w:right="0"/>
        <w:jc w:val="center"/>
        <w:rPr>
          <w:rFonts w:hint="default" w:ascii="Times New Roman" w:hAnsi="Times New Roman" w:eastAsia="方正小标宋_GBK" w:cs="Times New Roman"/>
          <w:b w:val="0"/>
          <w:bCs/>
          <w:kern w:val="2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kern w:val="2"/>
          <w:sz w:val="44"/>
          <w:szCs w:val="44"/>
          <w:lang w:val="en-US" w:eastAsia="zh-CN" w:bidi="ar"/>
        </w:rPr>
        <w:t>（思政专项）论证活页</w:t>
      </w:r>
    </w:p>
    <w:p w14:paraId="150365B6">
      <w:pPr>
        <w:pStyle w:val="3"/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400" w:lineRule="exact"/>
        <w:ind w:left="0" w:right="0" w:firstLine="640" w:firstLineChars="200"/>
        <w:jc w:val="both"/>
        <w:rPr>
          <w:rFonts w:hint="default" w:ascii="Times New Roman" w:hAnsi="Times New Roman" w:eastAsia="仿宋" w:cs="Times New Roman"/>
          <w:kern w:val="2"/>
          <w:sz w:val="32"/>
          <w:szCs w:val="32"/>
        </w:rPr>
      </w:pP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3FE7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5394A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黑体" w:hAnsi="宋体" w:eastAsia="黑体" w:cs="黑体"/>
                <w:kern w:val="2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2"/>
                <w:sz w:val="28"/>
                <w:szCs w:val="28"/>
                <w:lang w:val="en-US" w:eastAsia="zh-CN" w:bidi="ar"/>
              </w:rPr>
              <w:t>课题名称：</w:t>
            </w:r>
          </w:p>
        </w:tc>
      </w:tr>
      <w:tr w14:paraId="6EEA9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21EDA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黑体" w:hAnsi="宋体" w:eastAsia="黑体" w:cs="黑体"/>
                <w:kern w:val="2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2"/>
                <w:sz w:val="28"/>
                <w:szCs w:val="28"/>
                <w:lang w:val="en-US" w:eastAsia="zh-CN" w:bidi="ar"/>
              </w:rPr>
              <w:t>课题类别：</w:t>
            </w:r>
          </w:p>
        </w:tc>
      </w:tr>
      <w:tr w14:paraId="5DB5C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1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A250E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1.本课题研究现状述评，选题的价值和意义。2.本课题研究的主要内容、基本观点、研究思路、研究方法和创新之处。3.前期相关研究成果，开展本课题研究的主要参考文献。限4000字以内。</w:t>
            </w:r>
          </w:p>
          <w:p w14:paraId="1AC144F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397A66B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7A8C6CC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51A9249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16CE34D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083D499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462DFE5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3611F00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437D3E8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5C85CFB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660D652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221E30C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0B7848E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2A35C55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043CC5E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5FA1D3E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215F77D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48BEFD6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4C7EBE8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4075949D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right="0" w:firstLine="420" w:firstLineChars="2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368BCFDD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right="0" w:firstLine="420" w:firstLineChars="2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2D2F11E8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right="0" w:firstLine="420" w:firstLineChars="2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235434CB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right="0" w:firstLine="420" w:firstLineChars="2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47410CEE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right="0" w:firstLine="420" w:firstLineChars="2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73AC58DA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right="0" w:firstLine="420" w:firstLineChars="2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5DCFC808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right="0" w:firstLine="420" w:firstLineChars="2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60EE29CD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right="0" w:firstLine="420" w:firstLineChars="2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2E1CF9E2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right="0" w:firstLine="420" w:firstLineChars="2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070C8B80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right="0" w:firstLine="420" w:firstLineChars="2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45711F1D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right="0" w:firstLine="420" w:firstLineChars="2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54993DB6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right="0" w:firstLine="420" w:firstLineChars="2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044A5A0D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right="0" w:firstLine="420" w:firstLineChars="2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400B9003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right="0" w:firstLine="420" w:firstLineChars="2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021FABFC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right="0" w:firstLine="420" w:firstLineChars="2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13D4E411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right="0" w:firstLine="420" w:firstLineChars="2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1286081A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right="0" w:firstLine="420" w:firstLineChars="2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5B50EB23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right="0" w:firstLine="420" w:firstLineChars="2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518388A3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right="0" w:firstLine="420" w:firstLineChars="2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7F860C4A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right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64B2372E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right="0" w:firstLine="420" w:firstLineChars="2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53949B5B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right="0" w:firstLine="420" w:firstLineChars="2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69C163E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0CF9C2DB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640" w:firstLineChars="200"/>
              <w:jc w:val="both"/>
              <w:rPr>
                <w:rFonts w:hint="eastAsia" w:ascii="仿宋" w:hAnsi="仿宋" w:eastAsia="仿宋" w:cs="仿宋"/>
                <w:kern w:val="2"/>
                <w:sz w:val="32"/>
                <w:szCs w:val="32"/>
              </w:rPr>
            </w:pPr>
          </w:p>
          <w:p w14:paraId="60DCF7C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610EF834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640" w:firstLineChars="200"/>
              <w:jc w:val="both"/>
              <w:rPr>
                <w:rFonts w:hint="eastAsia" w:ascii="仿宋" w:hAnsi="仿宋" w:eastAsia="仿宋" w:cs="仿宋"/>
                <w:kern w:val="2"/>
                <w:sz w:val="32"/>
                <w:szCs w:val="32"/>
              </w:rPr>
            </w:pPr>
          </w:p>
          <w:p w14:paraId="212B1D0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265C220C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640" w:firstLineChars="200"/>
              <w:jc w:val="both"/>
              <w:rPr>
                <w:rFonts w:hint="eastAsia" w:ascii="仿宋" w:hAnsi="仿宋" w:eastAsia="仿宋" w:cs="仿宋"/>
                <w:kern w:val="2"/>
                <w:sz w:val="32"/>
                <w:szCs w:val="32"/>
              </w:rPr>
            </w:pPr>
          </w:p>
          <w:p w14:paraId="3B95217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112E50B7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640" w:firstLineChars="200"/>
              <w:jc w:val="both"/>
              <w:rPr>
                <w:rFonts w:hint="eastAsia" w:ascii="仿宋" w:hAnsi="仿宋" w:eastAsia="仿宋" w:cs="仿宋"/>
                <w:kern w:val="2"/>
                <w:sz w:val="32"/>
                <w:szCs w:val="32"/>
              </w:rPr>
            </w:pPr>
          </w:p>
          <w:p w14:paraId="1B80CC4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5CAABF7E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640" w:firstLineChars="200"/>
              <w:jc w:val="both"/>
              <w:rPr>
                <w:rFonts w:hint="eastAsia" w:ascii="仿宋" w:hAnsi="仿宋" w:eastAsia="仿宋" w:cs="仿宋"/>
                <w:kern w:val="2"/>
                <w:sz w:val="32"/>
                <w:szCs w:val="32"/>
              </w:rPr>
            </w:pPr>
          </w:p>
          <w:p w14:paraId="371769F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6EA95F8B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640" w:firstLineChars="200"/>
              <w:jc w:val="both"/>
              <w:rPr>
                <w:rFonts w:hint="eastAsia" w:ascii="仿宋" w:hAnsi="仿宋" w:eastAsia="仿宋" w:cs="仿宋"/>
                <w:kern w:val="2"/>
                <w:sz w:val="32"/>
                <w:szCs w:val="32"/>
              </w:rPr>
            </w:pPr>
          </w:p>
          <w:p w14:paraId="2A57AEF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7B7C7727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640" w:firstLineChars="200"/>
              <w:jc w:val="both"/>
              <w:rPr>
                <w:rFonts w:hint="eastAsia" w:ascii="仿宋" w:hAnsi="仿宋" w:eastAsia="仿宋" w:cs="仿宋"/>
                <w:kern w:val="2"/>
                <w:sz w:val="32"/>
                <w:szCs w:val="32"/>
              </w:rPr>
            </w:pPr>
          </w:p>
          <w:p w14:paraId="36F2607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7028B22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640" w:firstLineChars="200"/>
              <w:jc w:val="both"/>
              <w:rPr>
                <w:rFonts w:hint="eastAsia" w:ascii="仿宋" w:hAnsi="仿宋" w:eastAsia="仿宋" w:cs="仿宋"/>
                <w:kern w:val="2"/>
                <w:sz w:val="32"/>
                <w:szCs w:val="32"/>
              </w:rPr>
            </w:pPr>
          </w:p>
          <w:p w14:paraId="0332124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45A6E64F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640" w:firstLineChars="200"/>
              <w:jc w:val="both"/>
              <w:rPr>
                <w:rFonts w:hint="eastAsia" w:ascii="仿宋" w:hAnsi="仿宋" w:eastAsia="仿宋" w:cs="仿宋"/>
                <w:kern w:val="2"/>
                <w:sz w:val="32"/>
                <w:szCs w:val="32"/>
              </w:rPr>
            </w:pPr>
          </w:p>
          <w:p w14:paraId="4E47860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568F6C48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640" w:firstLineChars="200"/>
              <w:jc w:val="both"/>
              <w:rPr>
                <w:rFonts w:hint="eastAsia" w:ascii="仿宋" w:hAnsi="仿宋" w:eastAsia="仿宋" w:cs="仿宋"/>
                <w:kern w:val="2"/>
                <w:sz w:val="32"/>
                <w:szCs w:val="32"/>
              </w:rPr>
            </w:pPr>
          </w:p>
          <w:p w14:paraId="2330DF6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083D72DA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640" w:firstLineChars="200"/>
              <w:jc w:val="both"/>
              <w:rPr>
                <w:rFonts w:hint="eastAsia" w:ascii="仿宋" w:hAnsi="仿宋" w:eastAsia="仿宋" w:cs="仿宋"/>
                <w:kern w:val="2"/>
                <w:sz w:val="32"/>
                <w:szCs w:val="32"/>
              </w:rPr>
            </w:pPr>
          </w:p>
          <w:p w14:paraId="56DA65F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17A740CB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640" w:firstLineChars="200"/>
              <w:jc w:val="both"/>
              <w:rPr>
                <w:rFonts w:hint="eastAsia" w:ascii="仿宋" w:hAnsi="仿宋" w:eastAsia="仿宋" w:cs="仿宋"/>
                <w:kern w:val="2"/>
                <w:sz w:val="32"/>
                <w:szCs w:val="32"/>
              </w:rPr>
            </w:pPr>
          </w:p>
          <w:p w14:paraId="3468E13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  <w:p w14:paraId="33FADEC8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640" w:firstLineChars="200"/>
              <w:jc w:val="both"/>
              <w:rPr>
                <w:rFonts w:hint="eastAsia" w:ascii="仿宋" w:hAnsi="仿宋" w:eastAsia="仿宋" w:cs="仿宋"/>
                <w:kern w:val="2"/>
                <w:sz w:val="32"/>
                <w:szCs w:val="32"/>
              </w:rPr>
            </w:pPr>
          </w:p>
          <w:p w14:paraId="5BB07EE4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640" w:firstLineChars="200"/>
              <w:jc w:val="both"/>
              <w:rPr>
                <w:rFonts w:hint="eastAsia" w:ascii="仿宋" w:hAnsi="仿宋" w:eastAsia="仿宋" w:cs="仿宋"/>
                <w:kern w:val="2"/>
                <w:sz w:val="32"/>
                <w:szCs w:val="32"/>
              </w:rPr>
            </w:pPr>
          </w:p>
          <w:p w14:paraId="5BE7FAD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</w:tbl>
    <w:p w14:paraId="100A82A4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380" w:lineRule="exact"/>
        <w:ind w:left="0" w:right="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说明：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1.活页文字表述中不得直接或间接透露个人信息或相关背景资料，否则取消参评资格。</w:t>
      </w:r>
    </w:p>
    <w:p w14:paraId="7C7476F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380" w:lineRule="exact"/>
        <w:ind w:left="0" w:right="0" w:firstLine="720" w:firstLineChars="3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2.课题名称要与《申请书》一致，一般不加副标题。前期相关研究成果只能填写成果名称、成果形式（如论文、著作、研究报告等）、作者排序、是否核心期刊等，不得填写作者姓名、单位、刊物或出版社名称、发表时间或期刊等。与本课题研究无关的成果、承担的各类项目等不能作为前期成果填写。课题负责人和参加者的成果分开填写，合作者注明作者排序。成果名称、成果形式等须与《申请书》一致。申请人的前期研究成果不列入参考文献。</w:t>
      </w:r>
    </w:p>
    <w:p w14:paraId="11C31A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80" w:lineRule="exact"/>
        <w:ind w:firstLine="480" w:firstLineChars="200"/>
        <w:textAlignment w:val="auto"/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3.本表须用A3纸双面印制，一般为4个A4版面，其中《海南省哲学社会科学规划课题评审意见表》单独成页并放在扉页。请用合适的字体字号（如小四楷体或宋体）和行距25磅排版。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C63501"/>
    <w:rsid w:val="2CC63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ascii="Times New Roman" w:hAnsi="Times New Roman" w:eastAsia="宋体" w:cs="Times New Roman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ind w:firstLine="200" w:firstLineChars="200"/>
    </w:pPr>
    <w:rPr>
      <w:rFonts w:eastAsia="仿宋_GB2312"/>
      <w:sz w:val="24"/>
    </w:rPr>
  </w:style>
  <w:style w:type="table" w:styleId="5">
    <w:name w:val="Table Grid"/>
    <w:basedOn w:val="4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2025-08-03T01:53:00Z</dcterms:created>
  <dc:creator>lenovo155</dc:creator>
  <cp:lastModifiedBy>lenovo155</cp:lastModifiedBy>
  <dcterms:modified xsi:type="dcterms:W3CDTF">2025-08-03T01:54:33Z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E77F6427545448B796911D43A11E0971_11</vt:lpwstr>
  </property>
  <property fmtid="{D5CDD505-2E9C-101B-9397-08002B2CF9AE}" pid="4" name="KSOTemplateDocerSaveRecord">
    <vt:lpwstr>eyJoZGlkIjoiNDQyNzkzYjhmYTU4NTRlZTc4MDkxZmM3MjJjMmY3ODYifQ==</vt:lpwstr>
  </property>
</Properties>
</file>