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65708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【项目申报】</w:t>
      </w:r>
      <w:r>
        <w:rPr>
          <w:rFonts w:hint="eastAsia" w:ascii="新宋体" w:hAnsi="新宋体" w:eastAsia="新宋体" w:cs="新宋体"/>
          <w:sz w:val="28"/>
          <w:szCs w:val="28"/>
        </w:rPr>
        <w:t>研究阐释党的二十届四中全会精神国家社会科学基金重大专项招标公告</w:t>
      </w:r>
    </w:p>
    <w:p w14:paraId="38AA99D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各有关单位：</w:t>
      </w:r>
    </w:p>
    <w:p w14:paraId="0D6CAF9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为深入研究阐释党的二十届四中全会精神，国家社会科学基金列出一批重大专项研究选题，面向全国公开招标。现将有关事项公告如下。</w:t>
      </w:r>
    </w:p>
    <w:p w14:paraId="48788F4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一、招标单位</w:t>
      </w:r>
    </w:p>
    <w:p w14:paraId="29F534D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全国哲学社会科学工作办公室</w:t>
      </w:r>
    </w:p>
    <w:p w14:paraId="06A58BA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二、招标对象</w:t>
      </w:r>
    </w:p>
    <w:p w14:paraId="240D0B2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主要包括中央有关部委，教育部直属高校，省级以上党校（行政学院）、社科院、高校和重点研究基地，军队系统重点院校和社科研究机构的研究人员。投标以责任单位名义组织，多单位联合投标须确定一个责任单位。鼓励理论工作部门与实际工作部门合作开展研究。</w:t>
      </w:r>
    </w:p>
    <w:p w14:paraId="499C24B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三、招标工作总的要求</w:t>
      </w:r>
    </w:p>
    <w:p w14:paraId="36A45E0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以习近平新时代中国特色社会主义思想为指导，深入贯彻落实党的二十大和二十届历次全会精神，紧紧围绕习近平总书记在党的二十届四中全会上的重要讲话精神和《中共中央关于制定国民经济和社会发展第十五个五年规划的建议》，组织社科界深入研究阐释党的二十届四中全会提出的重要思想观点、重大战略部署，大力推动实践基础上的理论创新，着力推出一批有理论深度、有实践价值的高质量研究成果，为深入学习宣传贯彻党的二十届四中全会精神提供坚实学理支撑。</w:t>
      </w:r>
    </w:p>
    <w:p w14:paraId="575CDFE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四、招标数量和资助强度</w:t>
      </w:r>
    </w:p>
    <w:p w14:paraId="739DBF6A">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hint="eastAsia" w:ascii="新宋体" w:hAnsi="新宋体" w:eastAsia="新宋体" w:cs="新宋体"/>
          <w:b/>
          <w:bCs/>
          <w:sz w:val="28"/>
          <w:szCs w:val="28"/>
        </w:rPr>
      </w:pPr>
      <w:r>
        <w:rPr>
          <w:rFonts w:hint="eastAsia" w:ascii="新宋体" w:hAnsi="新宋体" w:eastAsia="新宋体" w:cs="新宋体"/>
          <w:b/>
          <w:bCs/>
          <w:sz w:val="28"/>
          <w:szCs w:val="28"/>
        </w:rPr>
        <w:t>本次重大专项招标共确定124个招标选题，根据投标情况和课题质量，每个研究方向原则上确立1项中标课题；每项资助经费60—80万元。</w:t>
      </w:r>
    </w:p>
    <w:p w14:paraId="4FB26F9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五、投标资格要求</w:t>
      </w:r>
    </w:p>
    <w:p w14:paraId="693D787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（一）投标责任单位须具备下列条件：</w:t>
      </w:r>
    </w:p>
    <w:p w14:paraId="525CFA0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1.在相关研究领域具有较强的科研力量和深厚的学术积累。</w:t>
      </w:r>
    </w:p>
    <w:p w14:paraId="4C63557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2.设有专门负责科研管理工作的职能部门。</w:t>
      </w:r>
    </w:p>
    <w:p w14:paraId="4B3B107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3.能够为开展重大专项研究工作提供良好条件。</w:t>
      </w:r>
    </w:p>
    <w:p w14:paraId="3779956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（二）投标人须具备下列条件：</w:t>
      </w:r>
    </w:p>
    <w:p w14:paraId="36F05D0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1.遵守中华人民共和国宪法和法律，遵守国家社会科学基金各项管理规定；在相关研究领域具有深厚的学术造诣和丰富的科研经验，品行端正，学风优良；</w:t>
      </w:r>
      <w:r>
        <w:rPr>
          <w:rFonts w:hint="eastAsia" w:ascii="新宋体" w:hAnsi="新宋体" w:eastAsia="新宋体" w:cs="新宋体"/>
          <w:b/>
          <w:bCs/>
          <w:sz w:val="28"/>
          <w:szCs w:val="28"/>
        </w:rPr>
        <w:t>具有正高级专业技术职称或厅局级（含）以上领导职务，</w:t>
      </w:r>
      <w:r>
        <w:rPr>
          <w:rFonts w:hint="eastAsia" w:ascii="新宋体" w:hAnsi="新宋体" w:eastAsia="新宋体" w:cs="新宋体"/>
          <w:sz w:val="28"/>
          <w:szCs w:val="28"/>
        </w:rPr>
        <w:t>能够承担实质性研究工作并担负科研组织指导职责；每个投标团队首席专家只能为一人。</w:t>
      </w:r>
    </w:p>
    <w:p w14:paraId="3AEAF76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2.在研的国家社会科学基金重大项目和重大研究专项、马克思主义理论研究和建设工程重大项目、教育部哲学社会科学研究重大课题攻关项目及其他国家级科研重大项目的首席专家，不能作为首席专家参加本次投标。</w:t>
      </w:r>
    </w:p>
    <w:p w14:paraId="6D58D7A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3.</w:t>
      </w:r>
      <w:r>
        <w:rPr>
          <w:rFonts w:hint="eastAsia" w:ascii="新宋体" w:hAnsi="新宋体" w:eastAsia="新宋体" w:cs="新宋体"/>
          <w:b/>
          <w:bCs/>
          <w:sz w:val="28"/>
          <w:szCs w:val="28"/>
        </w:rPr>
        <w:t>首席专家只能投标一个项目，且不能作为子课题负责人或课题组成员参与本次投标的其他课题。子课题负责人须具有副高级（含）以上职称，在本批次招标中只能参与一个投标课题，课题组成员最多参与两个投标课题。</w:t>
      </w:r>
      <w:r>
        <w:rPr>
          <w:rFonts w:hint="eastAsia" w:ascii="新宋体" w:hAnsi="新宋体" w:eastAsia="新宋体" w:cs="新宋体"/>
          <w:sz w:val="28"/>
          <w:szCs w:val="28"/>
        </w:rPr>
        <w:t>在研国家社会科学基金重大项目、重大研究专项项目及教育部哲学社会科学研究重大课题攻关项目的负责人，不得作为子课题负责人参与本次投标。</w:t>
      </w:r>
    </w:p>
    <w:p w14:paraId="46868F6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六、投标课题要求</w:t>
      </w:r>
    </w:p>
    <w:p w14:paraId="369169D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1.投标人须按照招标选题（附后）投标，原则上不能修改选题表述，如确有需要可进行适当微调，但不得大幅压缩或改变研究内容。本次投标须按照新修订的《投标书》（2025年12月制）规定的内容和要求填写申报材料。《投标书》要突出课题论证设计部分，重点介绍研究问题、总体框架和预期目标，课题研究思路、研究重点和创新之处，字数不得超过《投标书》限定要求。</w:t>
      </w:r>
    </w:p>
    <w:p w14:paraId="5BBC1E6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2.投标人要着眼服务国家需求，树立目标导向，增强问题意识，课题设计要突出研究重点，不宜过于宽泛，避免大而全，子课题数量一般不超过5个。每个子课题只能确定一名负责人。完成时间一般为2年。</w:t>
      </w:r>
    </w:p>
    <w:p w14:paraId="33F01CE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3.投标人要熟知国内外相关领域研究前沿动态，具备扎实的研究基础和丰富的相关前期研究成果。投标人要紧紧围绕重点问题深入实际调查研究，加强战略性思考，开展前瞻性研究，应着重阐明本课题设计相对于已有研究的独到学术价值、应用价值和社会意义。</w:t>
      </w:r>
    </w:p>
    <w:p w14:paraId="4D08B3B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4.投标人要树立鲜明的问题导向和创新意识，在框架设计、研究思路、主要内容、基本观点、研究方法等方面，体现创新的学术思想、独到的学术见解和可能取得的突破。要注重采取多学科研究方法和组建跨学科研究团队，发挥重大课题在科研育人方面的重要作用。</w:t>
      </w:r>
    </w:p>
    <w:p w14:paraId="6FF1313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5.投标人须提交2篇与申报选题研究领域相关的最具代表性的成果（论文或专著），作为评审立项的重要参考。</w:t>
      </w:r>
    </w:p>
    <w:p w14:paraId="045EC0A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七、投标纪律要求</w:t>
      </w:r>
    </w:p>
    <w:p w14:paraId="779F363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1.责任单位和投标人要加强审核，切实把好政治方向关和学术质量关。各地社科管理部门和在京委托管理机构要按工作程序对《投标书》、投标人及科研团队进行资格审查，合格的予以报送。</w:t>
      </w:r>
    </w:p>
    <w:p w14:paraId="486830E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2.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14:paraId="734EB95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p>
    <w:p w14:paraId="7E54565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4.投标人可提出2名以内建议回避评审专家，我办将根据评审工作实际情况予以考虑。</w:t>
      </w:r>
    </w:p>
    <w:p w14:paraId="496A695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八、时间安排</w:t>
      </w:r>
    </w:p>
    <w:p w14:paraId="02C2345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1.国家社会科学基金重大专项网络申报系统于2026年2月6日零时至10日17时开放，在此期间投标人可登录国家社会科学基金科研创新服务管理平台(https://xm.npopss-cn.gov.cn)，并按规定要求填写申报信息（已有账号者无需再次注册）。逾期系统自动关闭，不再受理申报。</w:t>
      </w:r>
    </w:p>
    <w:p w14:paraId="63AB443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国家社会科学基金科研创新服务管理平台中的“项目申报系统”为本次申报的唯一网络平台。有关申报系统及技术问题请咨询400-800-1636，电子信箱：support@e-plugger.com。</w:t>
      </w:r>
    </w:p>
    <w:p w14:paraId="1F76207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2.省级社科管理部门、在京委托管理机构须于2026年2月15日前将审核通过的《投标书》报送我办，并确保数据的真实性、完整性和一致性。</w:t>
      </w:r>
    </w:p>
    <w:p w14:paraId="26EC98D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3.全国社科工作办对《投标书》进行资格审查，组织专家对通过资格审查的投标材料进行评审，提出建议中标课题名单并按程序立项。</w:t>
      </w:r>
    </w:p>
    <w:p w14:paraId="6CB42F9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九、学校要求</w:t>
      </w:r>
    </w:p>
    <w:p w14:paraId="5003DBCC">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hint="eastAsia" w:ascii="新宋体" w:hAnsi="新宋体" w:eastAsia="新宋体" w:cs="新宋体"/>
          <w:color w:val="000000" w:themeColor="text1"/>
          <w:sz w:val="28"/>
          <w:szCs w:val="28"/>
          <w:lang w:eastAsia="zh-CN"/>
          <w14:textFill>
            <w14:solidFill>
              <w14:schemeClr w14:val="tx1"/>
            </w14:solidFill>
          </w14:textFill>
        </w:rPr>
      </w:pPr>
      <w:r>
        <w:rPr>
          <w:rFonts w:hint="eastAsia" w:ascii="新宋体" w:hAnsi="新宋体" w:eastAsia="新宋体" w:cs="新宋体"/>
          <w:b/>
          <w:bCs/>
          <w:color w:val="auto"/>
          <w:sz w:val="28"/>
          <w:szCs w:val="28"/>
          <w:lang w:eastAsia="zh-CN"/>
        </w:rPr>
        <w:t>请需要申报此项目的申请人于</w:t>
      </w:r>
      <w:r>
        <w:rPr>
          <w:rFonts w:hint="eastAsia" w:ascii="新宋体" w:hAnsi="新宋体" w:eastAsia="新宋体" w:cs="新宋体"/>
          <w:b/>
          <w:bCs/>
          <w:color w:val="auto"/>
          <w:sz w:val="28"/>
          <w:szCs w:val="28"/>
          <w:lang w:val="en-US" w:eastAsia="zh-CN"/>
        </w:rPr>
        <w:t>2026年1月9日前将项目名称、对应选题等信息报送给社科处</w:t>
      </w:r>
      <w:r>
        <w:rPr>
          <w:rFonts w:hint="eastAsia" w:ascii="新宋体" w:hAnsi="新宋体" w:eastAsia="新宋体" w:cs="新宋体"/>
          <w:b/>
          <w:bCs/>
          <w:color w:val="auto"/>
          <w:sz w:val="28"/>
          <w:szCs w:val="28"/>
          <w:lang w:eastAsia="zh-CN"/>
        </w:rPr>
        <w:t>。</w:t>
      </w:r>
      <w:r>
        <w:rPr>
          <w:rFonts w:hint="eastAsia" w:ascii="新宋体" w:hAnsi="新宋体" w:eastAsia="新宋体" w:cs="新宋体"/>
          <w:color w:val="000000" w:themeColor="text1"/>
          <w:sz w:val="28"/>
          <w:szCs w:val="28"/>
          <w:lang w:eastAsia="zh-CN"/>
          <w14:textFill>
            <w14:solidFill>
              <w14:schemeClr w14:val="tx1"/>
            </w14:solidFill>
          </w14:textFill>
        </w:rPr>
        <w:t>此次申报分为线上和线下两种申报方式。具体安排如下：</w:t>
      </w:r>
    </w:p>
    <w:p w14:paraId="410D025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color w:val="000000" w:themeColor="text1"/>
          <w:sz w:val="28"/>
          <w:szCs w:val="28"/>
          <w:lang w:eastAsia="zh-CN"/>
          <w14:textFill>
            <w14:solidFill>
              <w14:schemeClr w14:val="tx1"/>
            </w14:solidFill>
          </w14:textFill>
        </w:rPr>
      </w:pPr>
      <w:r>
        <w:rPr>
          <w:rFonts w:hint="eastAsia" w:ascii="新宋体" w:hAnsi="新宋体" w:eastAsia="新宋体" w:cs="新宋体"/>
          <w:color w:val="000000" w:themeColor="text1"/>
          <w:sz w:val="28"/>
          <w:szCs w:val="28"/>
          <w:lang w:eastAsia="zh-CN"/>
          <w14:textFill>
            <w14:solidFill>
              <w14:schemeClr w14:val="tx1"/>
            </w14:solidFill>
          </w14:textFill>
        </w:rPr>
        <w:t>1.线上申报注意事项</w:t>
      </w:r>
    </w:p>
    <w:p w14:paraId="4174E68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color w:val="000000" w:themeColor="text1"/>
          <w:sz w:val="28"/>
          <w:szCs w:val="28"/>
          <w:lang w:eastAsia="zh-CN"/>
          <w14:textFill>
            <w14:solidFill>
              <w14:schemeClr w14:val="tx1"/>
            </w14:solidFill>
          </w14:textFill>
        </w:rPr>
      </w:pPr>
      <w:r>
        <w:rPr>
          <w:rFonts w:hint="eastAsia" w:ascii="新宋体" w:hAnsi="新宋体" w:eastAsia="新宋体" w:cs="新宋体"/>
          <w:color w:val="000000" w:themeColor="text1"/>
          <w:sz w:val="28"/>
          <w:szCs w:val="28"/>
          <w:lang w:eastAsia="zh-CN"/>
          <w14:textFill>
            <w14:solidFill>
              <w14:schemeClr w14:val="tx1"/>
            </w14:solidFill>
          </w14:textFill>
        </w:rPr>
        <w:t>国家社会科学基金重大专项（大部分选题方向）实行网上申报。网上上传的版本必须是签字盖章版本。</w:t>
      </w:r>
      <w:r>
        <w:rPr>
          <w:rFonts w:hint="eastAsia" w:ascii="新宋体" w:hAnsi="新宋体" w:eastAsia="新宋体" w:cs="新宋体"/>
          <w:b/>
          <w:bCs/>
          <w:color w:val="FF0000"/>
          <w:sz w:val="28"/>
          <w:szCs w:val="28"/>
          <w:lang w:eastAsia="zh-CN"/>
        </w:rPr>
        <w:t>要求申请人于</w:t>
      </w:r>
      <w:r>
        <w:rPr>
          <w:rFonts w:hint="eastAsia" w:ascii="新宋体" w:hAnsi="新宋体" w:eastAsia="新宋体" w:cs="新宋体"/>
          <w:b/>
          <w:bCs/>
          <w:color w:val="FF0000"/>
          <w:sz w:val="28"/>
          <w:szCs w:val="28"/>
          <w:lang w:val="en-US" w:eastAsia="zh-CN"/>
        </w:rPr>
        <w:t>2月3日16点前将投标书、汇总表电子版发送至社科处邮箱，并于2</w:t>
      </w:r>
      <w:r>
        <w:rPr>
          <w:rFonts w:hint="eastAsia" w:ascii="新宋体" w:hAnsi="新宋体" w:eastAsia="新宋体" w:cs="新宋体"/>
          <w:b/>
          <w:bCs/>
          <w:color w:val="FF0000"/>
          <w:sz w:val="28"/>
          <w:szCs w:val="28"/>
          <w:lang w:eastAsia="zh-CN"/>
        </w:rPr>
        <w:t>月</w:t>
      </w:r>
      <w:r>
        <w:rPr>
          <w:rFonts w:hint="eastAsia" w:ascii="新宋体" w:hAnsi="新宋体" w:eastAsia="新宋体" w:cs="新宋体"/>
          <w:b/>
          <w:bCs/>
          <w:color w:val="FF0000"/>
          <w:sz w:val="28"/>
          <w:szCs w:val="28"/>
          <w:lang w:val="en-US" w:eastAsia="zh-CN"/>
        </w:rPr>
        <w:t>4</w:t>
      </w:r>
      <w:r>
        <w:rPr>
          <w:rFonts w:hint="eastAsia" w:ascii="新宋体" w:hAnsi="新宋体" w:eastAsia="新宋体" w:cs="新宋体"/>
          <w:b/>
          <w:bCs/>
          <w:color w:val="FF0000"/>
          <w:sz w:val="28"/>
          <w:szCs w:val="28"/>
          <w:lang w:eastAsia="zh-CN"/>
        </w:rPr>
        <w:t>日上午</w:t>
      </w:r>
      <w:r>
        <w:rPr>
          <w:rFonts w:hint="eastAsia" w:ascii="新宋体" w:hAnsi="新宋体" w:eastAsia="新宋体" w:cs="新宋体"/>
          <w:b/>
          <w:bCs/>
          <w:color w:val="FF0000"/>
          <w:sz w:val="28"/>
          <w:szCs w:val="28"/>
          <w:lang w:val="en-US" w:eastAsia="zh-CN"/>
        </w:rPr>
        <w:t>10:00-10:30</w:t>
      </w:r>
      <w:r>
        <w:rPr>
          <w:rFonts w:hint="eastAsia" w:ascii="新宋体" w:hAnsi="新宋体" w:eastAsia="新宋体" w:cs="新宋体"/>
          <w:b/>
          <w:bCs/>
          <w:color w:val="FF0000"/>
          <w:sz w:val="28"/>
          <w:szCs w:val="28"/>
          <w:lang w:eastAsia="zh-CN"/>
        </w:rPr>
        <w:t>将纸质版《投标书》（</w:t>
      </w:r>
      <w:r>
        <w:rPr>
          <w:rFonts w:hint="eastAsia" w:ascii="新宋体" w:hAnsi="新宋体" w:eastAsia="新宋体" w:cs="新宋体"/>
          <w:b/>
          <w:bCs/>
          <w:color w:val="FF0000"/>
          <w:sz w:val="28"/>
          <w:szCs w:val="28"/>
          <w:lang w:val="en-US" w:eastAsia="zh-CN"/>
        </w:rPr>
        <w:t>2份</w:t>
      </w:r>
      <w:r>
        <w:rPr>
          <w:rFonts w:hint="eastAsia" w:ascii="新宋体" w:hAnsi="新宋体" w:eastAsia="新宋体" w:cs="新宋体"/>
          <w:b/>
          <w:bCs/>
          <w:color w:val="FF0000"/>
          <w:sz w:val="28"/>
          <w:szCs w:val="28"/>
          <w:lang w:eastAsia="zh-CN"/>
        </w:rPr>
        <w:t>）交至社科处办公室</w:t>
      </w:r>
      <w:r>
        <w:rPr>
          <w:rFonts w:hint="eastAsia" w:ascii="新宋体" w:hAnsi="新宋体" w:eastAsia="新宋体" w:cs="新宋体"/>
          <w:color w:val="000000" w:themeColor="text1"/>
          <w:sz w:val="28"/>
          <w:szCs w:val="28"/>
          <w:lang w:eastAsia="zh-CN"/>
          <w14:textFill>
            <w14:solidFill>
              <w14:schemeClr w14:val="tx1"/>
            </w14:solidFill>
          </w14:textFill>
        </w:rPr>
        <w:t>（1份不需要装订，待学校审核盖章后反馈至申请人），网上提交截止时间为</w:t>
      </w:r>
      <w:r>
        <w:rPr>
          <w:rFonts w:hint="eastAsia" w:ascii="新宋体" w:hAnsi="新宋体" w:eastAsia="新宋体" w:cs="新宋体"/>
          <w:color w:val="000000" w:themeColor="text1"/>
          <w:sz w:val="28"/>
          <w:szCs w:val="28"/>
          <w:lang w:val="en-US" w:eastAsia="zh-CN"/>
          <w14:textFill>
            <w14:solidFill>
              <w14:schemeClr w14:val="tx1"/>
            </w14:solidFill>
          </w14:textFill>
        </w:rPr>
        <w:t>2</w:t>
      </w:r>
      <w:r>
        <w:rPr>
          <w:rFonts w:hint="eastAsia" w:ascii="新宋体" w:hAnsi="新宋体" w:eastAsia="新宋体" w:cs="新宋体"/>
          <w:color w:val="000000" w:themeColor="text1"/>
          <w:sz w:val="28"/>
          <w:szCs w:val="28"/>
          <w:lang w:eastAsia="zh-CN"/>
          <w14:textFill>
            <w14:solidFill>
              <w14:schemeClr w14:val="tx1"/>
            </w14:solidFill>
          </w14:textFill>
        </w:rPr>
        <w:t>月</w:t>
      </w:r>
      <w:r>
        <w:rPr>
          <w:rFonts w:hint="eastAsia" w:ascii="新宋体" w:hAnsi="新宋体" w:eastAsia="新宋体" w:cs="新宋体"/>
          <w:color w:val="000000" w:themeColor="text1"/>
          <w:sz w:val="28"/>
          <w:szCs w:val="28"/>
          <w:lang w:val="en-US" w:eastAsia="zh-CN"/>
          <w14:textFill>
            <w14:solidFill>
              <w14:schemeClr w14:val="tx1"/>
            </w14:solidFill>
          </w14:textFill>
        </w:rPr>
        <w:t>7</w:t>
      </w:r>
      <w:r>
        <w:rPr>
          <w:rFonts w:hint="eastAsia" w:ascii="新宋体" w:hAnsi="新宋体" w:eastAsia="新宋体" w:cs="新宋体"/>
          <w:color w:val="000000" w:themeColor="text1"/>
          <w:sz w:val="28"/>
          <w:szCs w:val="28"/>
          <w:lang w:eastAsia="zh-CN"/>
          <w14:textFill>
            <w14:solidFill>
              <w14:schemeClr w14:val="tx1"/>
            </w14:solidFill>
          </w14:textFill>
        </w:rPr>
        <w:t>日，逾期不予受理。</w:t>
      </w:r>
    </w:p>
    <w:p w14:paraId="1B020D2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color w:val="000000" w:themeColor="text1"/>
          <w:sz w:val="28"/>
          <w:szCs w:val="28"/>
          <w:lang w:eastAsia="zh-CN"/>
          <w14:textFill>
            <w14:solidFill>
              <w14:schemeClr w14:val="tx1"/>
            </w14:solidFill>
          </w14:textFill>
        </w:rPr>
      </w:pPr>
      <w:r>
        <w:rPr>
          <w:rFonts w:hint="eastAsia" w:ascii="新宋体" w:hAnsi="新宋体" w:eastAsia="新宋体" w:cs="新宋体"/>
          <w:color w:val="000000" w:themeColor="text1"/>
          <w:sz w:val="28"/>
          <w:szCs w:val="28"/>
          <w:lang w:eastAsia="zh-CN"/>
          <w14:textFill>
            <w14:solidFill>
              <w14:schemeClr w14:val="tx1"/>
            </w14:solidFill>
          </w14:textFill>
        </w:rPr>
        <w:t>2.线下申报注意事项</w:t>
      </w:r>
      <w:bookmarkStart w:id="0" w:name="_GoBack"/>
      <w:bookmarkEnd w:id="0"/>
    </w:p>
    <w:p w14:paraId="16069E8D">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hint="eastAsia" w:ascii="新宋体" w:hAnsi="新宋体" w:eastAsia="新宋体" w:cs="新宋体"/>
          <w:color w:val="000000" w:themeColor="text1"/>
          <w:sz w:val="28"/>
          <w:szCs w:val="28"/>
          <w:lang w:eastAsia="zh-CN"/>
          <w14:textFill>
            <w14:solidFill>
              <w14:schemeClr w14:val="tx1"/>
            </w14:solidFill>
          </w14:textFill>
        </w:rPr>
      </w:pPr>
      <w:r>
        <w:rPr>
          <w:rFonts w:hint="eastAsia" w:ascii="新宋体" w:hAnsi="新宋体" w:eastAsia="新宋体" w:cs="新宋体"/>
          <w:b/>
          <w:bCs/>
          <w:color w:val="FF0000"/>
          <w:sz w:val="28"/>
          <w:szCs w:val="28"/>
          <w:lang w:eastAsia="zh-CN"/>
        </w:rPr>
        <w:t>选题48、102、103、104、113为线下申报。要求申请人于</w:t>
      </w:r>
      <w:r>
        <w:rPr>
          <w:rFonts w:hint="eastAsia" w:ascii="新宋体" w:hAnsi="新宋体" w:eastAsia="新宋体" w:cs="新宋体"/>
          <w:b/>
          <w:bCs/>
          <w:color w:val="FF0000"/>
          <w:sz w:val="28"/>
          <w:szCs w:val="28"/>
          <w:lang w:val="en-US" w:eastAsia="zh-CN"/>
        </w:rPr>
        <w:t>2026年2月3日16点前将投标书、汇总表发送至社科处邮箱，并</w:t>
      </w:r>
      <w:r>
        <w:rPr>
          <w:rFonts w:hint="eastAsia" w:ascii="新宋体" w:hAnsi="新宋体" w:eastAsia="新宋体" w:cs="新宋体"/>
          <w:b/>
          <w:bCs/>
          <w:color w:val="FF0000"/>
          <w:sz w:val="28"/>
          <w:szCs w:val="28"/>
          <w:lang w:eastAsia="zh-CN"/>
        </w:rPr>
        <w:t>于</w:t>
      </w:r>
      <w:r>
        <w:rPr>
          <w:rFonts w:hint="eastAsia" w:ascii="新宋体" w:hAnsi="新宋体" w:eastAsia="新宋体" w:cs="新宋体"/>
          <w:b/>
          <w:bCs/>
          <w:color w:val="FF0000"/>
          <w:sz w:val="28"/>
          <w:szCs w:val="28"/>
          <w:lang w:val="en-US" w:eastAsia="zh-CN"/>
        </w:rPr>
        <w:t>2月4日上午10:00-10:30将</w:t>
      </w:r>
      <w:r>
        <w:rPr>
          <w:rFonts w:hint="eastAsia" w:ascii="新宋体" w:hAnsi="新宋体" w:eastAsia="新宋体" w:cs="新宋体"/>
          <w:b/>
          <w:bCs/>
          <w:color w:val="FF0000"/>
          <w:sz w:val="28"/>
          <w:szCs w:val="28"/>
          <w:lang w:eastAsia="zh-CN"/>
        </w:rPr>
        <w:t>纸质版《投标书》（</w:t>
      </w:r>
      <w:r>
        <w:rPr>
          <w:rFonts w:hint="eastAsia" w:ascii="新宋体" w:hAnsi="新宋体" w:eastAsia="新宋体" w:cs="新宋体"/>
          <w:b/>
          <w:bCs/>
          <w:color w:val="FF0000"/>
          <w:sz w:val="28"/>
          <w:szCs w:val="28"/>
          <w:lang w:val="en-US" w:eastAsia="zh-CN"/>
        </w:rPr>
        <w:t>9份</w:t>
      </w:r>
      <w:r>
        <w:rPr>
          <w:rFonts w:hint="eastAsia" w:ascii="新宋体" w:hAnsi="新宋体" w:eastAsia="新宋体" w:cs="新宋体"/>
          <w:b/>
          <w:bCs/>
          <w:color w:val="FF0000"/>
          <w:sz w:val="28"/>
          <w:szCs w:val="28"/>
          <w:lang w:eastAsia="zh-CN"/>
        </w:rPr>
        <w:t>）</w:t>
      </w:r>
      <w:r>
        <w:rPr>
          <w:rFonts w:hint="eastAsia" w:ascii="新宋体" w:hAnsi="新宋体" w:eastAsia="新宋体" w:cs="新宋体"/>
          <w:b/>
          <w:bCs/>
          <w:color w:val="FF0000"/>
          <w:sz w:val="28"/>
          <w:szCs w:val="28"/>
          <w:lang w:val="en-US" w:eastAsia="zh-CN"/>
        </w:rPr>
        <w:t>交至社科处办公室（留学生公寓109）</w:t>
      </w:r>
      <w:r>
        <w:rPr>
          <w:rFonts w:hint="eastAsia" w:ascii="新宋体" w:hAnsi="新宋体" w:eastAsia="新宋体" w:cs="新宋体"/>
          <w:b/>
          <w:bCs/>
          <w:color w:val="FF0000"/>
          <w:sz w:val="28"/>
          <w:szCs w:val="28"/>
          <w:lang w:eastAsia="zh-CN"/>
        </w:rPr>
        <w:t>。</w:t>
      </w:r>
      <w:r>
        <w:rPr>
          <w:rFonts w:hint="eastAsia" w:ascii="新宋体" w:hAnsi="新宋体" w:eastAsia="新宋体" w:cs="新宋体"/>
          <w:color w:val="000000" w:themeColor="text1"/>
          <w:sz w:val="28"/>
          <w:szCs w:val="28"/>
          <w:lang w:eastAsia="zh-CN"/>
          <w14:textFill>
            <w14:solidFill>
              <w14:schemeClr w14:val="tx1"/>
            </w14:solidFill>
          </w14:textFill>
        </w:rPr>
        <w:t>申请人需在</w:t>
      </w:r>
      <w:r>
        <w:rPr>
          <w:rFonts w:hint="eastAsia" w:ascii="新宋体" w:hAnsi="新宋体" w:eastAsia="新宋体" w:cs="新宋体"/>
          <w:color w:val="000000" w:themeColor="text1"/>
          <w:sz w:val="28"/>
          <w:szCs w:val="28"/>
          <w:lang w:val="en-US" w:eastAsia="zh-CN"/>
          <w14:textFill>
            <w14:solidFill>
              <w14:schemeClr w14:val="tx1"/>
            </w14:solidFill>
          </w14:textFill>
        </w:rPr>
        <w:t>2月8日完成网络申报（需上传盖章签字版申请书）</w:t>
      </w:r>
      <w:r>
        <w:rPr>
          <w:rFonts w:hint="eastAsia" w:ascii="新宋体" w:hAnsi="新宋体" w:eastAsia="新宋体" w:cs="新宋体"/>
          <w:color w:val="000000" w:themeColor="text1"/>
          <w:sz w:val="28"/>
          <w:szCs w:val="28"/>
          <w:lang w:eastAsia="zh-CN"/>
          <w14:textFill>
            <w14:solidFill>
              <w14:schemeClr w14:val="tx1"/>
            </w14:solidFill>
          </w14:textFill>
        </w:rPr>
        <w:t>，逾期不予受理。</w:t>
      </w:r>
    </w:p>
    <w:p w14:paraId="5862D4A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联系人：阳老师，电话88651091，</w:t>
      </w:r>
      <w:r>
        <w:rPr>
          <w:rFonts w:hint="eastAsia" w:ascii="新宋体" w:hAnsi="新宋体" w:eastAsia="新宋体" w:cs="新宋体"/>
          <w:sz w:val="28"/>
          <w:szCs w:val="28"/>
          <w:lang w:val="en-US" w:eastAsia="zh-CN"/>
        </w:rPr>
        <w:t>15203072856，社科处邮箱：rhdskc@163.com</w:t>
      </w:r>
      <w:r>
        <w:rPr>
          <w:rFonts w:hint="eastAsia" w:ascii="新宋体" w:hAnsi="新宋体" w:eastAsia="新宋体" w:cs="新宋体"/>
          <w:sz w:val="28"/>
          <w:szCs w:val="28"/>
          <w:lang w:eastAsia="zh-CN"/>
        </w:rPr>
        <w:t>。</w:t>
      </w:r>
    </w:p>
    <w:p w14:paraId="668F034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lang w:eastAsia="zh-CN"/>
        </w:rPr>
      </w:pPr>
    </w:p>
    <w:p w14:paraId="58A84E3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eastAsia="zh-CN"/>
        </w:rPr>
        <w:t>附件</w:t>
      </w:r>
      <w:r>
        <w:rPr>
          <w:rFonts w:hint="eastAsia" w:ascii="新宋体" w:hAnsi="新宋体" w:eastAsia="新宋体" w:cs="新宋体"/>
          <w:sz w:val="28"/>
          <w:szCs w:val="28"/>
          <w:lang w:val="en-US" w:eastAsia="zh-CN"/>
        </w:rPr>
        <w:t>1.研究阐释党的二十届四中全会精神重大专项招标选题</w:t>
      </w:r>
    </w:p>
    <w:p w14:paraId="727286C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附件2.研究阐释党的二十届四中全会精神国家社会科学基金重大专项投标书</w:t>
      </w:r>
    </w:p>
    <w:p w14:paraId="1991CB4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附件3.研究阐释党的二十届四中全会精神国家社会科学基金重大专项汇总表</w:t>
      </w:r>
    </w:p>
    <w:p w14:paraId="30915C5D">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right"/>
        <w:textAlignment w:val="auto"/>
        <w:rPr>
          <w:rFonts w:hint="eastAsia" w:ascii="新宋体" w:hAnsi="新宋体" w:eastAsia="新宋体" w:cs="新宋体"/>
          <w:sz w:val="28"/>
          <w:szCs w:val="28"/>
          <w:lang w:eastAsia="zh-CN"/>
        </w:rPr>
      </w:pPr>
    </w:p>
    <w:p w14:paraId="24C43899">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right"/>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人文社科处</w:t>
      </w:r>
    </w:p>
    <w:p w14:paraId="7DA4ECF0">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right"/>
        <w:textAlignment w:val="auto"/>
        <w:rPr>
          <w:rFonts w:hint="eastAsia" w:ascii="新宋体" w:hAnsi="新宋体" w:eastAsia="新宋体" w:cs="新宋体"/>
          <w:sz w:val="28"/>
          <w:szCs w:val="28"/>
        </w:rPr>
      </w:pPr>
      <w:r>
        <w:rPr>
          <w:rFonts w:hint="eastAsia" w:ascii="新宋体" w:hAnsi="新宋体" w:eastAsia="新宋体" w:cs="新宋体"/>
          <w:sz w:val="28"/>
          <w:szCs w:val="28"/>
        </w:rPr>
        <w:t>2025年12月</w:t>
      </w:r>
      <w:r>
        <w:rPr>
          <w:rFonts w:hint="eastAsia" w:ascii="新宋体" w:hAnsi="新宋体" w:eastAsia="新宋体" w:cs="新宋体"/>
          <w:sz w:val="28"/>
          <w:szCs w:val="28"/>
          <w:lang w:val="en-US" w:eastAsia="zh-CN"/>
        </w:rPr>
        <w:t>29</w:t>
      </w:r>
      <w:r>
        <w:rPr>
          <w:rFonts w:hint="eastAsia" w:ascii="新宋体" w:hAnsi="新宋体" w:eastAsia="新宋体" w:cs="新宋体"/>
          <w:sz w:val="28"/>
          <w:szCs w:val="28"/>
        </w:rPr>
        <w:t>日</w:t>
      </w:r>
    </w:p>
    <w:p w14:paraId="6388143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F502BD"/>
    <w:rsid w:val="56150435"/>
    <w:rsid w:val="6DF502BD"/>
    <w:rsid w:val="734E2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2436</Words>
  <Characters>2557</Characters>
  <Lines>0</Lines>
  <Paragraphs>0</Paragraphs>
  <TotalTime>14</TotalTime>
  <ScaleCrop>false</ScaleCrop>
  <LinksUpToDate>false</LinksUpToDate>
  <CharactersWithSpaces>2557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2025-12-29T00:59:00Z</dcterms:created>
  <dc:creator>lainey</dc:creator>
  <cp:lastModifiedBy>lainey</cp:lastModifiedBy>
  <dcterms:modified xsi:type="dcterms:W3CDTF">2025-12-30T09:10:48Z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85174F31DCC147FE943E687AD3DEF2CF_11</vt:lpwstr>
  </property>
  <property fmtid="{D5CDD505-2E9C-101B-9397-08002B2CF9AE}" pid="4" name="KSOTemplateDocerSaveRecord">
    <vt:lpwstr>eyJoZGlkIjoiNDQyNzkzYjhmYTU4NTRlZTc4MDkxZmM3MjJjMmY3ODYiLCJ1c2VySWQiOiI5NzA3NDk5MDAifQ==</vt:lpwstr>
  </property>
</Properties>
</file>